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B" w:rsidRPr="001916AF" w:rsidRDefault="00DF290B">
      <w:pPr>
        <w:rPr>
          <w:b/>
        </w:rPr>
      </w:pPr>
      <w:r w:rsidRPr="001916AF">
        <w:rPr>
          <w:b/>
          <w:highlight w:val="yellow"/>
        </w:rPr>
        <w:t>DOMANDA</w:t>
      </w:r>
    </w:p>
    <w:p w:rsidR="00DF290B" w:rsidRDefault="00DF290B">
      <w:pPr>
        <w:rPr>
          <w:rFonts w:ascii="Courier New" w:hAnsi="Courier New" w:cs="Courier New"/>
        </w:rPr>
      </w:pPr>
      <w:r w:rsidRPr="001916AF">
        <w:rPr>
          <w:rFonts w:ascii="Courier New" w:hAnsi="Courier New" w:cs="Courier New"/>
        </w:rPr>
        <w:t xml:space="preserve">La contatto per fare le seguenti 2 domande, visto che dal sito della Regione Molise (nello specifico </w:t>
      </w:r>
      <w:r w:rsidRPr="001916AF">
        <w:rPr>
          <w:rFonts w:ascii="Courier New" w:hAnsi="Courier New" w:cs="Courier New"/>
          <w:b/>
        </w:rPr>
        <w:t>questo</w:t>
      </w:r>
      <w:r w:rsidRPr="001916AF">
        <w:rPr>
          <w:rFonts w:ascii="Courier New" w:hAnsi="Courier New" w:cs="Courier New"/>
        </w:rPr>
        <w:t xml:space="preserve">: </w:t>
      </w:r>
      <w:hyperlink r:id="rId5" w:tgtFrame="_blank" w:history="1">
        <w:r w:rsidRPr="001916AF">
          <w:rPr>
            <w:rStyle w:val="Collegamentoipertestuale"/>
            <w:rFonts w:ascii="Courier New" w:hAnsi="Courier New" w:cs="Courier New"/>
          </w:rPr>
          <w:t>http://www3.regione.molise.it/flex/cm/pages/ServeBLOB.php/L/IT/IDPagina/7049</w:t>
        </w:r>
      </w:hyperlink>
      <w:r w:rsidRPr="001916AF">
        <w:rPr>
          <w:rFonts w:ascii="Courier New" w:hAnsi="Courier New" w:cs="Courier New"/>
        </w:rPr>
        <w:t xml:space="preserve"> ) e da tutta la documentazione che ho scaricato da lì non sono riuscito a evincere chiaramente la situazione in merito:</w:t>
      </w:r>
      <w:r w:rsidRPr="001916AF">
        <w:rPr>
          <w:rFonts w:ascii="Courier New" w:hAnsi="Courier New" w:cs="Courier New"/>
        </w:rPr>
        <w:br/>
      </w:r>
      <w:r w:rsidRPr="001916AF">
        <w:rPr>
          <w:rFonts w:ascii="Courier New" w:hAnsi="Courier New" w:cs="Courier New"/>
        </w:rPr>
        <w:br/>
        <w:t> *   In regione Molise il Catalogo dell’Offerta Formativa Pubblica sulle competenze di base e trasversali rivolta agli apprendisti assunti con contratto di apprendistato professionalizzante è aperto? C’è ancora il finanziamento?</w:t>
      </w:r>
      <w:r w:rsidRPr="001916AF">
        <w:rPr>
          <w:rFonts w:ascii="Courier New" w:hAnsi="Courier New" w:cs="Courier New"/>
        </w:rPr>
        <w:br/>
        <w:t> *   E’ possibile erogare la formazione trasversale internamente all’azienda rinunciando alla formazione finanziata? Se si, qual è la procedura? è possibile effettuarla in formato e-learning?</w:t>
      </w:r>
      <w:r w:rsidRPr="001916AF">
        <w:rPr>
          <w:rFonts w:ascii="Courier New" w:hAnsi="Courier New" w:cs="Courier New"/>
        </w:rPr>
        <w:br/>
        <w:t>Ringraziandovi infinitamente per la risposta resto in attes</w:t>
      </w:r>
      <w:r w:rsidR="005F0DBF" w:rsidRPr="001916AF">
        <w:rPr>
          <w:rFonts w:ascii="Courier New" w:hAnsi="Courier New" w:cs="Courier New"/>
        </w:rPr>
        <w:t>a di Vostro gentile riscontro,</w:t>
      </w:r>
      <w:r w:rsidR="005F0DBF" w:rsidRPr="001916AF">
        <w:rPr>
          <w:rFonts w:ascii="Courier New" w:hAnsi="Courier New" w:cs="Courier New"/>
        </w:rPr>
        <w:br/>
      </w:r>
      <w:r w:rsidRPr="001916AF">
        <w:rPr>
          <w:rFonts w:ascii="Courier New" w:hAnsi="Courier New" w:cs="Courier New"/>
        </w:rPr>
        <w:t>Cordialità</w:t>
      </w:r>
      <w:r w:rsidRPr="001916AF">
        <w:rPr>
          <w:rFonts w:ascii="Courier New" w:hAnsi="Courier New" w:cs="Courier New"/>
        </w:rPr>
        <w:br/>
      </w:r>
      <w:r w:rsidR="001916AF">
        <w:rPr>
          <w:rFonts w:ascii="Courier New" w:hAnsi="Courier New" w:cs="Courier New"/>
        </w:rPr>
        <w:t>Simone</w:t>
      </w:r>
    </w:p>
    <w:p w:rsidR="00DF290B" w:rsidRDefault="00DF290B">
      <w:pPr>
        <w:rPr>
          <w:rFonts w:ascii="Courier New" w:hAnsi="Courier New" w:cs="Courier New"/>
        </w:rPr>
      </w:pPr>
    </w:p>
    <w:p w:rsidR="00DF290B" w:rsidRPr="001916AF" w:rsidRDefault="00DF290B">
      <w:pPr>
        <w:rPr>
          <w:b/>
        </w:rPr>
      </w:pPr>
      <w:r w:rsidRPr="001916AF">
        <w:rPr>
          <w:b/>
          <w:highlight w:val="cyan"/>
        </w:rPr>
        <w:t>RISPOSTA</w:t>
      </w:r>
    </w:p>
    <w:p w:rsidR="00BA4C9E" w:rsidRPr="00AB0E61" w:rsidRDefault="008C4600" w:rsidP="008C4600">
      <w:pPr>
        <w:jc w:val="both"/>
        <w:rPr>
          <w:rFonts w:ascii="Garamond" w:hAnsi="Garamond" w:cs="Arial"/>
          <w:sz w:val="28"/>
          <w:szCs w:val="28"/>
        </w:rPr>
      </w:pPr>
      <w:r w:rsidRPr="00AB0E61">
        <w:rPr>
          <w:rFonts w:ascii="Garamond" w:hAnsi="Garamond" w:cs="Arial"/>
          <w:sz w:val="28"/>
          <w:szCs w:val="28"/>
        </w:rPr>
        <w:t xml:space="preserve">Buon pomeriggi dott. </w:t>
      </w:r>
      <w:r w:rsidRPr="00AB0E61">
        <w:rPr>
          <w:rFonts w:ascii="Garamond" w:hAnsi="Garamond" w:cs="Arial"/>
          <w:sz w:val="28"/>
          <w:szCs w:val="28"/>
        </w:rPr>
        <w:t>Simone</w:t>
      </w:r>
      <w:bookmarkStart w:id="0" w:name="_GoBack"/>
      <w:bookmarkEnd w:id="0"/>
      <w:r w:rsidRPr="00AB0E61">
        <w:rPr>
          <w:rFonts w:ascii="Garamond" w:hAnsi="Garamond" w:cs="Arial"/>
          <w:sz w:val="28"/>
          <w:szCs w:val="28"/>
        </w:rPr>
        <w:t xml:space="preserve">, sono Pasquale Spina, responsabile dell’Ufficio </w:t>
      </w:r>
      <w:r w:rsidRPr="00AB0E61">
        <w:rPr>
          <w:rFonts w:ascii="Garamond" w:hAnsi="Garamond" w:cs="Arial"/>
          <w:i/>
          <w:sz w:val="28"/>
          <w:szCs w:val="28"/>
        </w:rPr>
        <w:t>Apprendistato, Formazione Continua, Tirocini Formativi</w:t>
      </w:r>
      <w:r w:rsidRPr="00AB0E61">
        <w:rPr>
          <w:rFonts w:ascii="Garamond" w:hAnsi="Garamond" w:cs="Arial"/>
          <w:sz w:val="28"/>
          <w:szCs w:val="28"/>
        </w:rPr>
        <w:t>, volevo portare a</w:t>
      </w:r>
      <w:r w:rsidR="00AB0E61" w:rsidRPr="00AB0E61">
        <w:rPr>
          <w:rFonts w:ascii="Garamond" w:hAnsi="Garamond" w:cs="Arial"/>
          <w:sz w:val="28"/>
          <w:szCs w:val="28"/>
        </w:rPr>
        <w:t>lla Sua</w:t>
      </w:r>
      <w:r w:rsidRPr="00AB0E61">
        <w:rPr>
          <w:rFonts w:ascii="Garamond" w:hAnsi="Garamond" w:cs="Arial"/>
          <w:sz w:val="28"/>
          <w:szCs w:val="28"/>
        </w:rPr>
        <w:t xml:space="preserve"> conoscenza che</w:t>
      </w:r>
      <w:r w:rsidR="00AB0E61" w:rsidRPr="00AB0E61">
        <w:rPr>
          <w:rFonts w:ascii="Garamond" w:hAnsi="Garamond" w:cs="Arial"/>
          <w:sz w:val="28"/>
          <w:szCs w:val="28"/>
        </w:rPr>
        <w:t>,</w:t>
      </w:r>
      <w:r w:rsidRPr="00AB0E61">
        <w:rPr>
          <w:rFonts w:ascii="Garamond" w:hAnsi="Garamond" w:cs="Arial"/>
          <w:sz w:val="28"/>
          <w:szCs w:val="28"/>
        </w:rPr>
        <w:t xml:space="preserve"> </w:t>
      </w:r>
      <w:r w:rsidR="00BA4C9E" w:rsidRPr="00AB0E61">
        <w:rPr>
          <w:rFonts w:ascii="Garamond" w:hAnsi="Garamond" w:cs="Arial"/>
          <w:sz w:val="28"/>
          <w:szCs w:val="28"/>
        </w:rPr>
        <w:t>per quanto concerne il sito</w:t>
      </w:r>
      <w:r w:rsidRPr="00AB0E61">
        <w:rPr>
          <w:rFonts w:ascii="Garamond" w:hAnsi="Garamond" w:cs="Arial"/>
          <w:sz w:val="28"/>
          <w:szCs w:val="28"/>
        </w:rPr>
        <w:t xml:space="preserve"> riguardante l’Apprendistato e i Tirocini,</w:t>
      </w:r>
      <w:r w:rsidR="00BA4C9E" w:rsidRPr="00AB0E61">
        <w:rPr>
          <w:rFonts w:ascii="Garamond" w:hAnsi="Garamond" w:cs="Arial"/>
          <w:sz w:val="28"/>
          <w:szCs w:val="28"/>
        </w:rPr>
        <w:t xml:space="preserve"> deve andare su </w:t>
      </w:r>
      <w:r w:rsidRPr="00AB0E61">
        <w:rPr>
          <w:rFonts w:ascii="Garamond" w:hAnsi="Garamond" w:cs="Arial"/>
          <w:sz w:val="28"/>
          <w:szCs w:val="28"/>
        </w:rPr>
        <w:t>quello specifico che è il seguente:</w:t>
      </w:r>
      <w:r w:rsidR="00A71DAF" w:rsidRPr="00AB0E61">
        <w:rPr>
          <w:rFonts w:ascii="Garamond" w:hAnsi="Garamond" w:cs="Arial"/>
          <w:sz w:val="28"/>
          <w:szCs w:val="28"/>
        </w:rPr>
        <w:t xml:space="preserve"> </w:t>
      </w:r>
      <w:r w:rsidR="00BA4C9E" w:rsidRPr="00AB0E61">
        <w:rPr>
          <w:rFonts w:ascii="Garamond" w:hAnsi="Garamond" w:cs="Arial"/>
          <w:sz w:val="28"/>
          <w:szCs w:val="28"/>
        </w:rPr>
        <w:t xml:space="preserve"> </w:t>
      </w:r>
      <w:hyperlink r:id="rId6" w:history="1">
        <w:r w:rsidRPr="00AB0E61">
          <w:rPr>
            <w:rStyle w:val="Collegamentoipertestuale"/>
            <w:rFonts w:ascii="Garamond" w:hAnsi="Garamond" w:cs="Arial"/>
            <w:sz w:val="28"/>
            <w:szCs w:val="28"/>
          </w:rPr>
          <w:t>http://apprendistato.regione.molise.it</w:t>
        </w:r>
      </w:hyperlink>
      <w:r w:rsidRPr="00AB0E61">
        <w:rPr>
          <w:rFonts w:ascii="Garamond" w:hAnsi="Garamond" w:cs="Arial"/>
          <w:sz w:val="28"/>
          <w:szCs w:val="28"/>
        </w:rPr>
        <w:t>.</w:t>
      </w:r>
    </w:p>
    <w:p w:rsidR="008C4600" w:rsidRPr="00AB0E61" w:rsidRDefault="008C4600" w:rsidP="008C4600">
      <w:pPr>
        <w:jc w:val="both"/>
        <w:rPr>
          <w:rFonts w:ascii="Garamond" w:hAnsi="Garamond"/>
          <w:sz w:val="28"/>
          <w:szCs w:val="28"/>
        </w:rPr>
      </w:pPr>
      <w:r w:rsidRPr="00AB0E61">
        <w:rPr>
          <w:rFonts w:ascii="Garamond" w:hAnsi="Garamond"/>
          <w:sz w:val="28"/>
          <w:szCs w:val="28"/>
        </w:rPr>
        <w:t>Mentre</w:t>
      </w:r>
      <w:r w:rsidR="00AB0E61">
        <w:rPr>
          <w:rFonts w:ascii="Garamond" w:hAnsi="Garamond"/>
          <w:sz w:val="28"/>
          <w:szCs w:val="28"/>
        </w:rPr>
        <w:t>,</w:t>
      </w:r>
      <w:r w:rsidRPr="00AB0E61">
        <w:rPr>
          <w:rFonts w:ascii="Garamond" w:hAnsi="Garamond"/>
          <w:sz w:val="28"/>
          <w:szCs w:val="28"/>
        </w:rPr>
        <w:t xml:space="preserve"> per quanto concerne la formazione di base e trasversale in</w:t>
      </w:r>
      <w:r w:rsidR="00B04031" w:rsidRPr="00AB0E61">
        <w:rPr>
          <w:rFonts w:ascii="Garamond" w:hAnsi="Garamond"/>
          <w:sz w:val="28"/>
          <w:szCs w:val="28"/>
        </w:rPr>
        <w:t xml:space="preserve"> A</w:t>
      </w:r>
      <w:r w:rsidRPr="00AB0E61">
        <w:rPr>
          <w:rFonts w:ascii="Garamond" w:hAnsi="Garamond"/>
          <w:sz w:val="28"/>
          <w:szCs w:val="28"/>
        </w:rPr>
        <w:t>pprendistato di competenza regionale, questa viene approvata</w:t>
      </w:r>
      <w:r w:rsidR="00BA749B" w:rsidRPr="00AB0E61">
        <w:rPr>
          <w:rFonts w:ascii="Garamond" w:hAnsi="Garamond"/>
          <w:sz w:val="28"/>
          <w:szCs w:val="28"/>
        </w:rPr>
        <w:t xml:space="preserve"> e finanziata</w:t>
      </w:r>
      <w:r w:rsidRPr="00AB0E61">
        <w:rPr>
          <w:rFonts w:ascii="Garamond" w:hAnsi="Garamond"/>
          <w:sz w:val="28"/>
          <w:szCs w:val="28"/>
        </w:rPr>
        <w:t xml:space="preserve"> di anno in anno con:</w:t>
      </w:r>
    </w:p>
    <w:p w:rsidR="008C4600" w:rsidRPr="00AB0E61" w:rsidRDefault="008C4600" w:rsidP="008C4600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AB0E61">
        <w:rPr>
          <w:rFonts w:ascii="Garamond" w:hAnsi="Garamond"/>
          <w:sz w:val="28"/>
          <w:szCs w:val="28"/>
        </w:rPr>
        <w:t>approvazione del</w:t>
      </w:r>
      <w:r w:rsidRP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 xml:space="preserve">la </w:t>
      </w:r>
      <w:r w:rsidRPr="00AB0E61">
        <w:rPr>
          <w:rFonts w:ascii="Garamond" w:eastAsia="Calibri" w:hAnsi="Garamond" w:cs="Arial"/>
          <w:i/>
          <w:color w:val="000000"/>
          <w:sz w:val="28"/>
          <w:szCs w:val="28"/>
          <w:lang w:eastAsia="it-IT"/>
        </w:rPr>
        <w:t>“Direttiva Regionale 20</w:t>
      </w:r>
      <w:r w:rsidRPr="001916AF">
        <w:rPr>
          <w:rFonts w:ascii="Garamond" w:eastAsia="Calibri" w:hAnsi="Garamond" w:cs="Arial"/>
          <w:b/>
          <w:i/>
          <w:color w:val="FF0000"/>
          <w:sz w:val="28"/>
          <w:szCs w:val="28"/>
          <w:lang w:eastAsia="it-IT"/>
        </w:rPr>
        <w:t>XX</w:t>
      </w:r>
      <w:r w:rsidRPr="00AB0E61">
        <w:rPr>
          <w:rFonts w:ascii="Garamond" w:eastAsia="Calibri" w:hAnsi="Garamond" w:cs="Arial"/>
          <w:i/>
          <w:color w:val="000000"/>
          <w:sz w:val="28"/>
          <w:szCs w:val="28"/>
          <w:lang w:eastAsia="it-IT"/>
        </w:rPr>
        <w:t xml:space="preserve"> per le attività formative riguardante l’Istituto dell’Apprendistato professionalizzante, ai sensi dell’art. 44 D.lgs. n. 81/15”</w:t>
      </w:r>
      <w:r w:rsidR="00CD4FA6" w:rsidRPr="00AB0E61">
        <w:rPr>
          <w:rFonts w:ascii="Garamond" w:eastAsia="Calibri" w:hAnsi="Garamond" w:cs="Arial"/>
          <w:i/>
          <w:color w:val="000000"/>
          <w:sz w:val="28"/>
          <w:szCs w:val="28"/>
          <w:lang w:eastAsia="it-IT"/>
        </w:rPr>
        <w:t>;</w:t>
      </w:r>
    </w:p>
    <w:p w:rsidR="00CD4FA6" w:rsidRPr="00AB0E61" w:rsidRDefault="00CD4FA6" w:rsidP="008C4600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BA4C9E">
        <w:rPr>
          <w:rFonts w:ascii="Garamond" w:eastAsia="Calibri" w:hAnsi="Garamond" w:cs="Arial"/>
          <w:color w:val="000000"/>
          <w:sz w:val="28"/>
          <w:szCs w:val="28"/>
          <w:lang w:eastAsia="it-IT"/>
        </w:rPr>
        <w:t>approva</w:t>
      </w:r>
      <w:r w:rsid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>zion</w:t>
      </w:r>
      <w:r w:rsidRPr="00BA4C9E">
        <w:rPr>
          <w:rFonts w:ascii="Garamond" w:eastAsia="Calibri" w:hAnsi="Garamond" w:cs="Arial"/>
          <w:color w:val="000000"/>
          <w:sz w:val="28"/>
          <w:szCs w:val="28"/>
          <w:lang w:eastAsia="it-IT"/>
        </w:rPr>
        <w:t xml:space="preserve">e, altresì, </w:t>
      </w:r>
      <w:r w:rsid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>del</w:t>
      </w:r>
      <w:r w:rsidRPr="00BA4C9E">
        <w:rPr>
          <w:rFonts w:ascii="Garamond" w:eastAsia="Calibri" w:hAnsi="Garamond" w:cs="Arial"/>
          <w:color w:val="000000"/>
          <w:sz w:val="28"/>
          <w:szCs w:val="28"/>
          <w:lang w:eastAsia="it-IT"/>
        </w:rPr>
        <w:t>l’allegato documento “Progettazione Modulare per l’apprendistato Professionalizzante”, riguardante i moduli e le ore per la formazione di base e</w:t>
      </w:r>
      <w:r w:rsidRP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 xml:space="preserve"> trasversale per l’annualità 20</w:t>
      </w:r>
      <w:r w:rsidRPr="00AB0E61">
        <w:rPr>
          <w:rFonts w:ascii="Garamond" w:eastAsia="Calibri" w:hAnsi="Garamond" w:cs="Arial"/>
          <w:b/>
          <w:color w:val="FF0000"/>
          <w:sz w:val="28"/>
          <w:szCs w:val="28"/>
          <w:lang w:eastAsia="it-IT"/>
        </w:rPr>
        <w:t>XX</w:t>
      </w:r>
      <w:r w:rsidRP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>;</w:t>
      </w:r>
    </w:p>
    <w:p w:rsidR="00CD4FA6" w:rsidRPr="00AB0E61" w:rsidRDefault="00CD4FA6" w:rsidP="00CD4FA6">
      <w:pPr>
        <w:pStyle w:val="Paragrafoelenco"/>
        <w:ind w:left="0"/>
        <w:jc w:val="both"/>
        <w:rPr>
          <w:rFonts w:ascii="Garamond" w:eastAsia="Calibri" w:hAnsi="Garamond" w:cs="Arial"/>
          <w:color w:val="000000"/>
          <w:sz w:val="28"/>
          <w:szCs w:val="28"/>
          <w:lang w:eastAsia="it-IT"/>
        </w:rPr>
      </w:pPr>
    </w:p>
    <w:p w:rsidR="00BA749B" w:rsidRPr="00AB0E61" w:rsidRDefault="00CD4FA6" w:rsidP="00CD4FA6">
      <w:pPr>
        <w:pStyle w:val="Paragrafoelenco"/>
        <w:ind w:left="0"/>
        <w:jc w:val="both"/>
        <w:rPr>
          <w:rFonts w:ascii="Garamond" w:eastAsia="Calibri" w:hAnsi="Garamond" w:cs="Arial"/>
          <w:color w:val="000000"/>
          <w:sz w:val="28"/>
          <w:szCs w:val="28"/>
          <w:lang w:eastAsia="it-IT"/>
        </w:rPr>
      </w:pPr>
      <w:r w:rsidRP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 xml:space="preserve">e in essa è previsto: </w:t>
      </w:r>
    </w:p>
    <w:p w:rsidR="00B04031" w:rsidRPr="00AB0E61" w:rsidRDefault="00B04031" w:rsidP="00CD4FA6">
      <w:pPr>
        <w:pStyle w:val="Paragrafoelenco"/>
        <w:ind w:left="0"/>
        <w:jc w:val="both"/>
        <w:rPr>
          <w:rFonts w:ascii="Garamond" w:eastAsia="Calibri" w:hAnsi="Garamond" w:cs="Arial"/>
          <w:color w:val="000000"/>
          <w:sz w:val="28"/>
          <w:szCs w:val="28"/>
          <w:lang w:eastAsia="it-IT"/>
        </w:rPr>
      </w:pPr>
    </w:p>
    <w:p w:rsidR="00BA4C9E" w:rsidRPr="00AB0E61" w:rsidRDefault="00CD4FA6" w:rsidP="005F0DBF">
      <w:pPr>
        <w:pStyle w:val="Paragrafoelenco"/>
        <w:numPr>
          <w:ilvl w:val="0"/>
          <w:numId w:val="3"/>
        </w:numPr>
        <w:jc w:val="both"/>
        <w:rPr>
          <w:rFonts w:ascii="Garamond" w:eastAsia="Calibri" w:hAnsi="Garamond" w:cs="Arial"/>
          <w:color w:val="000000"/>
          <w:sz w:val="28"/>
          <w:szCs w:val="28"/>
          <w:lang w:eastAsia="it-IT"/>
        </w:rPr>
      </w:pPr>
      <w:r w:rsidRPr="00AB0E61">
        <w:rPr>
          <w:rFonts w:ascii="Garamond" w:eastAsia="Calibri" w:hAnsi="Garamond" w:cs="Arial"/>
          <w:color w:val="000000"/>
          <w:sz w:val="28"/>
          <w:szCs w:val="28"/>
          <w:lang w:eastAsia="it-IT"/>
        </w:rPr>
        <w:t>“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Laddove le imprese/datori di lavoro non intendano avvalersi dell’offerta</w:t>
      </w:r>
      <w:r w:rsidRPr="00AB0E61">
        <w:rPr>
          <w:rFonts w:ascii="Garamond" w:hAnsi="Garamond" w:cs="Arial"/>
          <w:b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formativa pubblica finanziata, devono provvedere a erogare</w:t>
      </w:r>
      <w:r w:rsidRPr="00AB0E61">
        <w:rPr>
          <w:rFonts w:ascii="Garamond" w:hAnsi="Garamond" w:cs="Arial"/>
          <w:b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direttamente e a proprie spese la formazione nel rispetto dei contenuti</w:t>
      </w:r>
      <w:r w:rsidRPr="00AB0E61">
        <w:rPr>
          <w:rFonts w:ascii="Garamond" w:hAnsi="Garamond" w:cs="Arial"/>
          <w:b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definiti dalla presente disciplina, fatto salvo quanto stabilito dai CCNL di</w:t>
      </w:r>
      <w:r w:rsidRPr="00AB0E61">
        <w:rPr>
          <w:rFonts w:ascii="Garamond" w:hAnsi="Garamond" w:cs="Arial"/>
          <w:b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riferimento in merito alla capacità formativa, purché dimostrabile.</w:t>
      </w:r>
      <w:r w:rsidRPr="00AB0E61">
        <w:rPr>
          <w:rFonts w:ascii="Garamond" w:hAnsi="Garamond" w:cs="Arial"/>
          <w:b/>
          <w:sz w:val="28"/>
          <w:szCs w:val="28"/>
        </w:rPr>
        <w:t xml:space="preserve"> 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A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formazione avvenuta l’impresa/datore di lavoro, dovrà inviare, al</w:t>
      </w:r>
      <w:r w:rsidRPr="00AB0E61">
        <w:rPr>
          <w:rFonts w:ascii="Garamond" w:hAnsi="Garamond" w:cs="Arial"/>
          <w:b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Servizio Politiche per l’Occupazione – Ufficio Apprendistato, il Modello</w:t>
      </w:r>
      <w:r w:rsidRPr="00AB0E61">
        <w:rPr>
          <w:rFonts w:ascii="Garamond" w:hAnsi="Garamond" w:cs="Arial"/>
          <w:b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  <w:u w:val="single" w:color="000000"/>
        </w:rPr>
        <w:t>“L”, tramite la</w:t>
      </w:r>
      <w:r w:rsidRPr="00AB0E61">
        <w:rPr>
          <w:rFonts w:ascii="Garamond" w:hAnsi="Garamond" w:cs="Arial"/>
          <w:sz w:val="28"/>
          <w:szCs w:val="28"/>
        </w:rPr>
        <w:t xml:space="preserve"> </w:t>
      </w:r>
      <w:r w:rsidRPr="00AB0E61">
        <w:rPr>
          <w:rFonts w:ascii="Garamond" w:hAnsi="Garamond" w:cs="Arial"/>
          <w:b/>
          <w:sz w:val="28"/>
          <w:szCs w:val="28"/>
        </w:rPr>
        <w:t>PEC regione</w:t>
      </w:r>
      <w:r w:rsidR="00BA749B" w:rsidRPr="00AB0E61">
        <w:rPr>
          <w:rFonts w:ascii="Garamond" w:hAnsi="Garamond" w:cs="Arial"/>
          <w:b/>
          <w:sz w:val="28"/>
          <w:szCs w:val="28"/>
        </w:rPr>
        <w:t>molise@cert.regione.molise.it.”</w:t>
      </w:r>
    </w:p>
    <w:sectPr w:rsidR="00BA4C9E" w:rsidRPr="00AB0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A1F"/>
    <w:multiLevelType w:val="hybridMultilevel"/>
    <w:tmpl w:val="90A465BE"/>
    <w:lvl w:ilvl="0" w:tplc="972632E2">
      <w:start w:val="1"/>
      <w:numFmt w:val="decimal"/>
      <w:lvlText w:val="%1)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0FA52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7E214E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E2BAE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B61DE8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7E4F1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23F5C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E7802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A2C16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2C0E21"/>
    <w:multiLevelType w:val="hybridMultilevel"/>
    <w:tmpl w:val="744C1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018"/>
    <w:multiLevelType w:val="hybridMultilevel"/>
    <w:tmpl w:val="34424D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B"/>
    <w:rsid w:val="001916AF"/>
    <w:rsid w:val="005F0DBF"/>
    <w:rsid w:val="008C4600"/>
    <w:rsid w:val="00A71DAF"/>
    <w:rsid w:val="00AB0E61"/>
    <w:rsid w:val="00B04031"/>
    <w:rsid w:val="00BA4C9E"/>
    <w:rsid w:val="00BA749B"/>
    <w:rsid w:val="00CA3ACB"/>
    <w:rsid w:val="00CD4FA6"/>
    <w:rsid w:val="00D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2D0"/>
  <w15:chartTrackingRefBased/>
  <w15:docId w15:val="{9A77115C-475A-4F39-851A-DA7FF7C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90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rendistato.regione.molise.it" TargetMode="External"/><Relationship Id="rId5" Type="http://schemas.openxmlformats.org/officeDocument/2006/relationships/hyperlink" Target="https://webmail.regione.molise.it/owa/redir.aspx?C=a987c6bd21c44e03ac97da96281b4bb1&amp;URL=http%3a%2f%2fwww3.regione.molise.it%2fflex%2fcm%2fpages%2fServeBLOB.php%2fL%2fIT%2fIDPagina%2f7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6</cp:revision>
  <dcterms:created xsi:type="dcterms:W3CDTF">2020-02-06T09:50:00Z</dcterms:created>
  <dcterms:modified xsi:type="dcterms:W3CDTF">2020-02-10T15:44:00Z</dcterms:modified>
</cp:coreProperties>
</file>